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tabs>
          <w:tab w:leader="none" w:pos="1620" w:val="center"/>
        </w:tabs>
        <w:ind w:firstLine="0" w:left="10065"/>
        <w:jc w:val="center"/>
        <w:rPr>
          <w:sz w:val="28"/>
        </w:rPr>
      </w:pPr>
    </w:p>
    <w:p w14:paraId="02000000">
      <w:pPr>
        <w:tabs>
          <w:tab w:leader="none" w:pos="1620" w:val="center"/>
        </w:tabs>
        <w:ind/>
        <w:rPr>
          <w:sz w:val="28"/>
        </w:rPr>
      </w:pPr>
      <w:r>
        <w:rPr>
          <w:b w:val="1"/>
          <w:color w:val="000000"/>
          <w:sz w:val="28"/>
        </w:rPr>
        <w:t xml:space="preserve">                                                                          </w:t>
      </w:r>
      <w:r>
        <w:rPr>
          <w:b w:val="1"/>
          <w:color w:val="000000"/>
          <w:sz w:val="28"/>
        </w:rPr>
        <w:t xml:space="preserve">   </w:t>
      </w:r>
      <w:r>
        <w:rPr>
          <w:b w:val="1"/>
          <w:color w:val="000000"/>
          <w:sz w:val="28"/>
        </w:rPr>
        <w:t>ГРАФИК ПРИЕМА ПОСЕТИТЕЛЕЙ</w:t>
      </w:r>
    </w:p>
    <w:p w14:paraId="03000000">
      <w:pPr>
        <w:tabs>
          <w:tab w:leader="none" w:pos="1620" w:val="center"/>
        </w:tabs>
        <w:ind w:firstLine="0" w:left="36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в </w:t>
      </w:r>
      <w:r>
        <w:rPr>
          <w:b w:val="1"/>
          <w:sz w:val="28"/>
        </w:rPr>
        <w:t>Общественной приемной</w:t>
      </w:r>
      <w:r>
        <w:rPr>
          <w:b w:val="1"/>
          <w:color w:val="FF0000"/>
          <w:sz w:val="28"/>
        </w:rPr>
        <w:t xml:space="preserve"> </w:t>
      </w:r>
      <w:r>
        <w:rPr>
          <w:b w:val="1"/>
          <w:sz w:val="28"/>
        </w:rPr>
        <w:t>Управления Федеральной службы государственной регистрации, кадастра и картографии по Нижегородской области</w:t>
      </w:r>
      <w:r>
        <w:rPr>
          <w:b w:val="1"/>
          <w:color w:val="000000"/>
          <w:sz w:val="28"/>
        </w:rPr>
        <w:t xml:space="preserve">  на апрель </w:t>
      </w:r>
      <w:r>
        <w:rPr>
          <w:b w:val="1"/>
          <w:color w:val="000000"/>
          <w:sz w:val="28"/>
        </w:rPr>
        <w:t>2022</w:t>
      </w:r>
      <w:r>
        <w:rPr>
          <w:b w:val="1"/>
          <w:color w:val="000000"/>
          <w:sz w:val="28"/>
        </w:rPr>
        <w:t xml:space="preserve"> года</w:t>
      </w:r>
    </w:p>
    <w:p w14:paraId="04000000">
      <w:pPr>
        <w:tabs>
          <w:tab w:leader="none" w:pos="1620" w:val="center"/>
        </w:tabs>
        <w:ind w:firstLine="0" w:left="36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 предварительной записи</w:t>
      </w:r>
    </w:p>
    <w:p w14:paraId="05000000">
      <w:pPr>
        <w:tabs>
          <w:tab w:leader="none" w:pos="1620" w:val="center"/>
        </w:tabs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(ул. Малая Ямская, 78, </w:t>
      </w:r>
      <w:r>
        <w:rPr>
          <w:color w:val="000000"/>
          <w:sz w:val="28"/>
        </w:rPr>
        <w:t>каб.411)</w:t>
      </w:r>
    </w:p>
    <w:p w14:paraId="06000000">
      <w:pPr>
        <w:tabs>
          <w:tab w:leader="none" w:pos="1620" w:val="center"/>
        </w:tabs>
        <w:ind/>
        <w:rPr>
          <w:color w:val="000000"/>
          <w:sz w:val="28"/>
        </w:rPr>
      </w:pPr>
    </w:p>
    <w:tbl>
      <w:tblPr>
        <w:tblStyle w:val="Style_1"/>
        <w:tblInd w:type="dxa" w:w="67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</w:tblPr>
      <w:tblGrid>
        <w:gridCol w:w="1843"/>
        <w:gridCol w:w="2268"/>
        <w:gridCol w:w="5954"/>
        <w:gridCol w:w="4819"/>
      </w:tblGrid>
      <w:tr>
        <w:trPr>
          <w:trHeight w:hRule="atLeast" w:val="334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tabs>
                <w:tab w:leader="none" w:pos="1620" w:val="center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День приема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pStyle w:val="Style_2"/>
              <w:tabs>
                <w:tab w:leader="none" w:pos="1620" w:val="center"/>
              </w:tabs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Время приема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tabs>
                <w:tab w:leader="none" w:pos="1620" w:val="center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Тематика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tabs>
                <w:tab w:leader="none" w:pos="1620" w:val="center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Отдел Управления</w:t>
            </w:r>
          </w:p>
        </w:tc>
      </w:tr>
      <w:tr>
        <w:trPr>
          <w:trHeight w:hRule="atLeast" w:val="334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tabs>
                <w:tab w:leader="none" w:pos="1620" w:val="cente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апреля</w:t>
            </w:r>
          </w:p>
          <w:p w14:paraId="0C000000">
            <w:pPr>
              <w:tabs>
                <w:tab w:leader="none" w:pos="1620" w:val="cente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2"/>
              <w:tabs>
                <w:tab w:leader="none" w:pos="1620" w:val="center"/>
              </w:tabs>
              <w:ind/>
              <w:rPr>
                <w:sz w:val="28"/>
              </w:rPr>
            </w:pPr>
          </w:p>
          <w:p w14:paraId="0E000000">
            <w:pPr>
              <w:pStyle w:val="Style_2"/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 xml:space="preserve"> 10.00 до12.00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По п</w:t>
            </w:r>
            <w:r>
              <w:rPr>
                <w:sz w:val="28"/>
              </w:rPr>
              <w:t>равовым вопросам  деятельности У</w:t>
            </w:r>
            <w:r>
              <w:rPr>
                <w:sz w:val="28"/>
              </w:rPr>
              <w:t>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Заместитель руководителя Управления Росреестра по НО</w:t>
            </w:r>
          </w:p>
          <w:p w14:paraId="11000000">
            <w:pPr>
              <w:tabs>
                <w:tab w:leader="none" w:pos="1620" w:val="center"/>
              </w:tabs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Горелова Татьяна Александровна</w:t>
            </w:r>
          </w:p>
        </w:tc>
      </w:tr>
      <w:tr>
        <w:trPr>
          <w:trHeight w:hRule="atLeast" w:val="334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tabs>
                <w:tab w:leader="none" w:pos="1620" w:val="cente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апреля</w:t>
            </w:r>
          </w:p>
          <w:p w14:paraId="13000000">
            <w:pPr>
              <w:tabs>
                <w:tab w:leader="none" w:pos="1620" w:val="cente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2"/>
              <w:tabs>
                <w:tab w:leader="none" w:pos="1620" w:val="center"/>
              </w:tabs>
              <w:ind/>
              <w:rPr>
                <w:sz w:val="28"/>
              </w:rPr>
            </w:pPr>
          </w:p>
          <w:p w14:paraId="15000000">
            <w:pPr>
              <w:pStyle w:val="Style_2"/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с 10.0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до12.00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tabs>
                <w:tab w:leader="none" w:pos="1620" w:val="center"/>
              </w:tabs>
              <w:ind/>
              <w:rPr>
                <w:b w:val="1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keepNext w:val="1"/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Помощник руководителя Управления Росреестра по НО</w:t>
            </w:r>
          </w:p>
          <w:p w14:paraId="18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b w:val="1"/>
                <w:color w:val="000000"/>
                <w:sz w:val="28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апреля</w:t>
            </w:r>
          </w:p>
          <w:p w14:paraId="1A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вторник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</w:t>
            </w:r>
            <w:r>
              <w:rPr>
                <w:color w:val="000000"/>
                <w:sz w:val="28"/>
              </w:rPr>
              <w:t>.0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1E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b w:val="1"/>
                <w:color w:val="000000"/>
                <w:sz w:val="28"/>
              </w:rPr>
              <w:t>Тулупова Наталья Станиславовна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апреля</w:t>
            </w:r>
          </w:p>
          <w:p w14:paraId="20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</w:t>
            </w:r>
            <w:r>
              <w:rPr>
                <w:color w:val="000000"/>
                <w:sz w:val="28"/>
              </w:rPr>
              <w:t>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2</w:t>
            </w:r>
            <w:r>
              <w:rPr>
                <w:color w:val="000000"/>
                <w:sz w:val="28"/>
              </w:rPr>
              <w:t>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</w:p>
          <w:p w14:paraId="23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</w:t>
            </w:r>
            <w:r>
              <w:rPr>
                <w:color w:val="000000"/>
                <w:sz w:val="28"/>
              </w:rPr>
              <w:t>тдел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 xml:space="preserve"> организации, мониторинга и контроля</w:t>
            </w:r>
          </w:p>
          <w:p w14:paraId="25000000">
            <w:pPr>
              <w:tabs>
                <w:tab w:leader="none" w:pos="1620" w:val="center"/>
              </w:tabs>
              <w:ind/>
              <w:rPr>
                <w:b w:val="1"/>
                <w:sz w:val="28"/>
              </w:rPr>
            </w:pPr>
            <w:r>
              <w:rPr>
                <w:b w:val="1"/>
                <w:color w:val="000000"/>
                <w:sz w:val="28"/>
              </w:rPr>
              <w:t>Ермакова Елена Николаевна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апреля</w:t>
            </w:r>
          </w:p>
          <w:p w14:paraId="27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четверг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По </w:t>
            </w:r>
            <w:r>
              <w:rPr>
                <w:sz w:val="28"/>
              </w:rPr>
              <w:t xml:space="preserve">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Руководитель У</w:t>
            </w:r>
            <w:r>
              <w:rPr>
                <w:color w:val="000000"/>
                <w:sz w:val="28"/>
              </w:rPr>
              <w:t>правления Росреестра по НО</w:t>
            </w:r>
          </w:p>
          <w:p w14:paraId="2B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Корионова Наталья Евгеньевна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апреля</w:t>
            </w:r>
          </w:p>
          <w:p w14:paraId="2D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пятница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По правовым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Заместитель руководителя Управления Росреестра по НО</w:t>
            </w:r>
          </w:p>
          <w:p w14:paraId="31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sz w:val="28"/>
              </w:rPr>
              <w:t xml:space="preserve">Горелова Татьяна Александровна 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апреля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понедельник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</w:t>
            </w:r>
            <w:r>
              <w:rPr>
                <w:color w:val="000000"/>
                <w:sz w:val="28"/>
              </w:rPr>
              <w:t>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keepNext w:val="1"/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Помощник руководителя Управления Росреестра по НО</w:t>
            </w:r>
          </w:p>
          <w:p w14:paraId="36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b w:val="1"/>
                <w:color w:val="000000"/>
                <w:sz w:val="28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апреля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вторник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 12</w:t>
            </w:r>
            <w:r>
              <w:rPr>
                <w:color w:val="000000"/>
                <w:sz w:val="28"/>
              </w:rPr>
              <w:t>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3B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b w:val="1"/>
                <w:color w:val="000000"/>
                <w:sz w:val="28"/>
              </w:rPr>
              <w:t>Тулупова Наталья Станиславовна</w:t>
            </w:r>
            <w:r>
              <w:rPr>
                <w:sz w:val="28"/>
              </w:rPr>
              <w:t xml:space="preserve"> 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апреля</w:t>
            </w:r>
          </w:p>
          <w:p w14:paraId="3D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 </w:t>
            </w:r>
            <w:r>
              <w:rPr>
                <w:color w:val="000000"/>
                <w:sz w:val="28"/>
              </w:rPr>
              <w:t>10</w:t>
            </w:r>
            <w:r>
              <w:rPr>
                <w:color w:val="000000"/>
                <w:sz w:val="28"/>
              </w:rPr>
              <w:t>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2</w:t>
            </w:r>
            <w:r>
              <w:rPr>
                <w:color w:val="000000"/>
                <w:sz w:val="28"/>
              </w:rPr>
              <w:t>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</w:t>
            </w:r>
            <w:r>
              <w:rPr>
                <w:color w:val="000000"/>
                <w:sz w:val="28"/>
              </w:rPr>
              <w:t>тдел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 xml:space="preserve"> организации, мониторинга и контроля</w:t>
            </w:r>
          </w:p>
          <w:p w14:paraId="41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Ермакова Елена Николаевна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апреля</w:t>
            </w:r>
          </w:p>
          <w:p w14:paraId="43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четверг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 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По </w:t>
            </w:r>
            <w:r>
              <w:rPr>
                <w:sz w:val="28"/>
              </w:rPr>
              <w:t xml:space="preserve">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Руководитель У</w:t>
            </w:r>
            <w:r>
              <w:rPr>
                <w:color w:val="000000"/>
                <w:sz w:val="28"/>
              </w:rPr>
              <w:t>правления Росреестра по НО</w:t>
            </w:r>
          </w:p>
          <w:p w14:paraId="47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Корионова Наталья Евгеньевна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апреля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пятница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По правовым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Заместитель руководителя Управления Росреестра по НО</w:t>
            </w:r>
          </w:p>
          <w:p w14:paraId="4C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sz w:val="28"/>
              </w:rPr>
              <w:t xml:space="preserve">Горелова Татьяна Александровна 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апреля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понедельник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keepNext w:val="1"/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Помощник руководителя Управления Росреестра по НО</w:t>
            </w:r>
          </w:p>
          <w:p w14:paraId="51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апреля</w:t>
            </w:r>
            <w:r>
              <w:rPr>
                <w:color w:val="000000"/>
                <w:sz w:val="28"/>
              </w:rPr>
              <w:t xml:space="preserve">   вторник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56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Тулупова Наталья Станиславовна</w:t>
            </w:r>
            <w:r>
              <w:rPr>
                <w:color w:val="000000"/>
                <w:sz w:val="28"/>
              </w:rPr>
              <w:t xml:space="preserve"> 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апреля</w:t>
            </w:r>
            <w:r>
              <w:rPr>
                <w:color w:val="000000"/>
                <w:sz w:val="28"/>
              </w:rPr>
              <w:t xml:space="preserve"> среда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 </w:t>
            </w:r>
            <w:r>
              <w:rPr>
                <w:color w:val="000000"/>
                <w:sz w:val="28"/>
              </w:rPr>
              <w:t>10</w:t>
            </w:r>
            <w:r>
              <w:rPr>
                <w:color w:val="000000"/>
                <w:sz w:val="28"/>
              </w:rPr>
              <w:t>.00 до 1</w:t>
            </w:r>
            <w:r>
              <w:rPr>
                <w:color w:val="000000"/>
                <w:sz w:val="28"/>
              </w:rPr>
              <w:t>2</w:t>
            </w:r>
            <w:r>
              <w:rPr>
                <w:color w:val="000000"/>
                <w:sz w:val="28"/>
              </w:rPr>
              <w:t>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</w:t>
            </w:r>
            <w:r>
              <w:rPr>
                <w:color w:val="000000"/>
                <w:sz w:val="28"/>
              </w:rPr>
              <w:t>тдел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 xml:space="preserve"> организации, мониторинга и контроля</w:t>
            </w:r>
          </w:p>
          <w:p w14:paraId="5B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Ермакова Елена Николаевна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апреля</w:t>
            </w:r>
          </w:p>
          <w:p w14:paraId="5D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четверг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 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По </w:t>
            </w:r>
            <w:r>
              <w:rPr>
                <w:sz w:val="28"/>
              </w:rPr>
              <w:t xml:space="preserve">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Руководитель У</w:t>
            </w:r>
            <w:r>
              <w:rPr>
                <w:color w:val="000000"/>
                <w:sz w:val="28"/>
              </w:rPr>
              <w:t>правления Росреестра по НО</w:t>
            </w:r>
          </w:p>
          <w:p w14:paraId="61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Корионова Наталья Евгеньевна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апреля</w:t>
            </w:r>
            <w:r>
              <w:rPr>
                <w:color w:val="000000"/>
                <w:sz w:val="28"/>
              </w:rPr>
              <w:t xml:space="preserve"> пятница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По правовым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Заместитель руководителя Управления Росреестра по НО</w:t>
            </w:r>
          </w:p>
          <w:p w14:paraId="66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sz w:val="28"/>
              </w:rPr>
              <w:t>Горелова Татьяна Александровна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апреля</w:t>
            </w:r>
          </w:p>
          <w:p w14:paraId="68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понедельник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keepNext w:val="1"/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Помощник руководителя Управления Росреестра по НО</w:t>
            </w:r>
          </w:p>
          <w:p w14:paraId="6C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апреля</w:t>
            </w:r>
            <w:r>
              <w:rPr>
                <w:color w:val="000000"/>
                <w:sz w:val="28"/>
              </w:rPr>
              <w:t xml:space="preserve">   вторник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71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Тулупова Наталья Станиславовна</w:t>
            </w:r>
            <w:r>
              <w:rPr>
                <w:color w:val="000000"/>
                <w:sz w:val="28"/>
              </w:rPr>
              <w:t xml:space="preserve"> 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апреля</w:t>
            </w:r>
          </w:p>
          <w:p w14:paraId="73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до12</w:t>
            </w:r>
            <w:r>
              <w:rPr>
                <w:color w:val="000000"/>
                <w:sz w:val="28"/>
              </w:rPr>
              <w:t>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о</w:t>
            </w:r>
            <w:r>
              <w:rPr>
                <w:color w:val="000000"/>
                <w:sz w:val="28"/>
              </w:rPr>
              <w:t>тдел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 xml:space="preserve"> организации, мониторинга и контроля</w:t>
            </w:r>
          </w:p>
          <w:p w14:paraId="77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Ермакова Елена Николаевна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</w:t>
            </w:r>
            <w:r>
              <w:rPr>
                <w:color w:val="000000"/>
                <w:sz w:val="28"/>
              </w:rPr>
              <w:t xml:space="preserve">  апреля</w:t>
            </w:r>
          </w:p>
          <w:p w14:paraId="79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четверг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 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По </w:t>
            </w:r>
            <w:r>
              <w:rPr>
                <w:sz w:val="28"/>
              </w:rPr>
              <w:t xml:space="preserve">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Руководитель У</w:t>
            </w:r>
            <w:r>
              <w:rPr>
                <w:color w:val="000000"/>
                <w:sz w:val="28"/>
              </w:rPr>
              <w:t>правления Росреестра по НО</w:t>
            </w:r>
          </w:p>
          <w:p w14:paraId="7D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Корионова Наталья Евгеньевна</w:t>
            </w:r>
          </w:p>
        </w:tc>
      </w:tr>
      <w:tr>
        <w:trPr>
          <w:trHeight w:hRule="atLeast" w:val="1375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</w:t>
            </w:r>
            <w:r>
              <w:rPr>
                <w:color w:val="000000"/>
                <w:sz w:val="28"/>
              </w:rPr>
              <w:t xml:space="preserve"> апреля</w:t>
            </w:r>
            <w:r>
              <w:rPr>
                <w:color w:val="000000"/>
                <w:sz w:val="28"/>
              </w:rPr>
              <w:t xml:space="preserve"> пятница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tabs>
                <w:tab w:leader="none" w:pos="1620" w:val="center"/>
              </w:tabs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10.00 до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12.00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По правовым вопросам </w:t>
            </w:r>
            <w:r>
              <w:rPr>
                <w:sz w:val="28"/>
              </w:rPr>
              <w:t xml:space="preserve">деятельности </w:t>
            </w:r>
            <w:r>
              <w:rPr>
                <w:sz w:val="28"/>
              </w:rPr>
              <w:t xml:space="preserve"> Управления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tabs>
                <w:tab w:leader="none" w:pos="1620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Заместитель руководителя Управления Росреестра по НО</w:t>
            </w:r>
          </w:p>
          <w:p w14:paraId="82000000">
            <w:pPr>
              <w:tabs>
                <w:tab w:leader="none" w:pos="1620" w:val="center"/>
              </w:tabs>
              <w:ind/>
              <w:rPr>
                <w:color w:val="000000"/>
                <w:sz w:val="28"/>
              </w:rPr>
            </w:pPr>
            <w:r>
              <w:rPr>
                <w:b w:val="1"/>
                <w:sz w:val="28"/>
              </w:rPr>
              <w:t>Горелова Татьяна Александровна</w:t>
            </w:r>
          </w:p>
        </w:tc>
      </w:tr>
    </w:tbl>
    <w:p w14:paraId="83000000">
      <w:pPr>
        <w:tabs>
          <w:tab w:leader="none" w:pos="1620" w:val="center"/>
        </w:tabs>
        <w:ind/>
        <w:rPr>
          <w:sz w:val="28"/>
        </w:rPr>
      </w:pPr>
    </w:p>
    <w:p w14:paraId="84000000">
      <w:pPr>
        <w:tabs>
          <w:tab w:leader="none" w:pos="1620" w:val="center"/>
        </w:tabs>
        <w:ind/>
        <w:rPr>
          <w:sz w:val="28"/>
        </w:rPr>
      </w:pPr>
    </w:p>
    <w:p w14:paraId="85000000">
      <w:pPr>
        <w:tabs>
          <w:tab w:leader="none" w:pos="1620" w:val="center"/>
        </w:tabs>
        <w:ind/>
        <w:rPr>
          <w:sz w:val="28"/>
        </w:rPr>
      </w:pPr>
    </w:p>
    <w:p w14:paraId="86000000">
      <w:pPr>
        <w:tabs>
          <w:tab w:leader="none" w:pos="1620" w:val="center"/>
        </w:tabs>
        <w:ind w:firstLine="0" w:left="567"/>
        <w:rPr>
          <w:sz w:val="28"/>
        </w:rPr>
      </w:pPr>
      <w:r>
        <w:rPr>
          <w:sz w:val="28"/>
        </w:rPr>
        <w:t xml:space="preserve">Начальник отдела общего обеспечения                                                                                                             </w:t>
      </w:r>
      <w:r>
        <w:rPr>
          <w:sz w:val="28"/>
        </w:rPr>
        <w:t xml:space="preserve">       </w:t>
      </w:r>
      <w:r>
        <w:rPr>
          <w:sz w:val="28"/>
        </w:rPr>
        <w:t xml:space="preserve">   М.А. Швецова</w:t>
      </w:r>
    </w:p>
    <w:p w14:paraId="87000000">
      <w:pPr>
        <w:tabs>
          <w:tab w:leader="none" w:pos="1620" w:val="center"/>
        </w:tabs>
        <w:ind/>
        <w:rPr>
          <w:sz w:val="28"/>
        </w:rPr>
      </w:pPr>
    </w:p>
    <w:p w14:paraId="88000000">
      <w:pPr>
        <w:tabs>
          <w:tab w:leader="none" w:pos="1620" w:val="center"/>
        </w:tabs>
        <w:ind/>
        <w:rPr>
          <w:sz w:val="28"/>
        </w:rPr>
      </w:pPr>
      <w:r>
        <w:rPr>
          <w:sz w:val="28"/>
        </w:rPr>
        <w:t xml:space="preserve">                       </w:t>
      </w:r>
    </w:p>
    <w:p w14:paraId="89000000">
      <w:pPr>
        <w:tabs>
          <w:tab w:leader="none" w:pos="1620" w:val="center"/>
        </w:tabs>
        <w:ind/>
        <w:rPr>
          <w:sz w:val="22"/>
        </w:rPr>
      </w:pPr>
    </w:p>
    <w:sectPr>
      <w:pgSz w:h="11907" w:w="16840"/>
      <w:pgMar w:bottom="567" w:footer="720" w:gutter="0" w:header="720" w:left="539" w:right="539" w:top="11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heading 7"/>
    <w:basedOn w:val="Style_3"/>
    <w:next w:val="Style_3"/>
    <w:link w:val="Style_6_ch"/>
    <w:uiPriority w:val="9"/>
    <w:qFormat/>
    <w:pPr>
      <w:spacing w:after="60" w:before="240"/>
      <w:ind/>
      <w:outlineLvl w:val="6"/>
    </w:pPr>
    <w:rPr>
      <w:sz w:val="24"/>
    </w:rPr>
  </w:style>
  <w:style w:styleId="Style_6_ch" w:type="character">
    <w:name w:val="heading 7"/>
    <w:basedOn w:val="Style_3_ch"/>
    <w:link w:val="Style_6"/>
    <w:rPr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footer"/>
    <w:basedOn w:val="Style_3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3_ch"/>
    <w:link w:val="Style_9"/>
  </w:style>
  <w:style w:styleId="Style_10" w:type="paragraph">
    <w:name w:val="header"/>
    <w:basedOn w:val="Style_3"/>
    <w:link w:val="Style_10_ch"/>
    <w:pPr>
      <w:tabs>
        <w:tab w:leader="none" w:pos="4153" w:val="center"/>
        <w:tab w:leader="none" w:pos="8306" w:val="right"/>
      </w:tabs>
      <w:ind/>
    </w:pPr>
    <w:rPr>
      <w:sz w:val="24"/>
    </w:rPr>
  </w:style>
  <w:style w:styleId="Style_10_ch" w:type="character">
    <w:name w:val="header"/>
    <w:basedOn w:val="Style_3_ch"/>
    <w:link w:val="Style_10"/>
    <w:rPr>
      <w:sz w:val="24"/>
    </w:rPr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1_ch" w:type="character">
    <w:name w:val="heading 3"/>
    <w:basedOn w:val="Style_3_ch"/>
    <w:link w:val="Style_11"/>
    <w:rPr>
      <w:rFonts w:ascii="Arial" w:hAnsi="Arial"/>
      <w:b w:val="1"/>
      <w:sz w:val="26"/>
    </w:rPr>
  </w:style>
  <w:style w:styleId="Style_12" w:type="paragraph">
    <w:name w:val="toc 3"/>
    <w:next w:val="Style_3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page number"/>
    <w:basedOn w:val="Style_14"/>
    <w:link w:val="Style_13_ch"/>
  </w:style>
  <w:style w:styleId="Style_13_ch" w:type="character">
    <w:name w:val="page number"/>
    <w:basedOn w:val="Style_14_ch"/>
    <w:link w:val="Style_13"/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2" w:type="paragraph">
    <w:name w:val="heading 1"/>
    <w:basedOn w:val="Style_3"/>
    <w:next w:val="Style_3"/>
    <w:link w:val="Style_2_ch"/>
    <w:uiPriority w:val="9"/>
    <w:qFormat/>
    <w:pPr>
      <w:keepNext w:val="1"/>
      <w:ind/>
      <w:jc w:val="center"/>
      <w:outlineLvl w:val="0"/>
    </w:pPr>
    <w:rPr>
      <w:sz w:val="24"/>
    </w:rPr>
  </w:style>
  <w:style w:styleId="Style_2_ch" w:type="character">
    <w:name w:val="heading 1"/>
    <w:basedOn w:val="Style_3_ch"/>
    <w:link w:val="Style_2"/>
    <w:rPr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Balloon Text"/>
    <w:basedOn w:val="Style_3"/>
    <w:link w:val="Style_21_ch"/>
    <w:rPr>
      <w:rFonts w:ascii="Tahoma" w:hAnsi="Tahoma"/>
      <w:sz w:val="16"/>
    </w:rPr>
  </w:style>
  <w:style w:styleId="Style_21_ch" w:type="character">
    <w:name w:val="Balloon Text"/>
    <w:basedOn w:val="Style_3_ch"/>
    <w:link w:val="Style_21"/>
    <w:rPr>
      <w:rFonts w:ascii="Tahoma" w:hAnsi="Tahoma"/>
      <w:sz w:val="16"/>
    </w:rPr>
  </w:style>
  <w:style w:styleId="Style_22" w:type="paragraph">
    <w:name w:val="toc 8"/>
    <w:next w:val="Style_3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3" w:type="paragraph">
    <w:name w:val="toc 5"/>
    <w:next w:val="Style_3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next w:val="Style_3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3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next w:val="Style_3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2022-04-13T10:30:59Z</dcterms:modified>
</cp:coreProperties>
</file>